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базовой программой МБДОУ "Детский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47"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всех групп является Примерная общеобразовательная  программа дошкольного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редакцией  Н.Е. Веракса, Т.С. Комаровой и М.А. Васильевой.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 программа является инновационным общеобразовательным программным документом для дошкольных учреждений, подготовленным с учётом новейших достижений науки и практики отечественного и зарубежного дошкольного образования.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Ведущие цели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 охватывает следующие структурные единицы, представляющие определённые направления развития и образования детей (образовательные области):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-социально-коммуникативное развитие;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-познавательное развитие;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-речевое развитие;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-художественно-эстетическое развитие;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-физическое развитие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реализует основную общеобразовательную программу дошкольного образования в группах общеразвивающей, компенсирующей, и комбинированной направленности в разном сочетании.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год в Учреждении начинается 1 сентября и заканчивается 31 мая.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Режим, расписание и объем непосредственной образовательной деятельности детей в детском саду определяется нормами СанПин.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